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CA2827" w:rsidRPr="00621E24" w14:paraId="14D1461E" w14:textId="77777777" w:rsidTr="0016224F">
        <w:tc>
          <w:tcPr>
            <w:tcW w:w="1497" w:type="dxa"/>
            <w:vMerge w:val="restart"/>
          </w:tcPr>
          <w:p w14:paraId="45083957" w14:textId="6C49485D" w:rsidR="00CA2827" w:rsidRPr="00621E24" w:rsidRDefault="00CA2827" w:rsidP="00CA2827">
            <w:pPr>
              <w:rPr>
                <w:szCs w:val="24"/>
                <w:lang w:val="lt-LT"/>
              </w:rPr>
            </w:pPr>
            <w:r w:rsidRPr="00621E24">
              <w:rPr>
                <w:rFonts w:eastAsiaTheme="minorEastAsia"/>
                <w:szCs w:val="24"/>
                <w:lang w:val="lt-LT"/>
              </w:rPr>
              <w:t>Nacionalinė dailės galerija, Konstitucijos pr. 22, Vilnius</w:t>
            </w:r>
          </w:p>
        </w:tc>
        <w:tc>
          <w:tcPr>
            <w:tcW w:w="1764" w:type="dxa"/>
          </w:tcPr>
          <w:p w14:paraId="678C8FFA" w14:textId="41EFF5EC" w:rsidR="00CA2827" w:rsidRPr="00621E24" w:rsidRDefault="00CA2827" w:rsidP="00CA2827">
            <w:pPr>
              <w:rPr>
                <w:szCs w:val="24"/>
                <w:lang w:val="lt-LT"/>
              </w:rPr>
            </w:pPr>
            <w:r w:rsidRPr="00621E24">
              <w:rPr>
                <w:szCs w:val="24"/>
                <w:lang w:val="lt-LT"/>
              </w:rPr>
              <w:t xml:space="preserve">□ </w:t>
            </w:r>
            <w:r w:rsidRPr="00621E24">
              <w:rPr>
                <w:rFonts w:eastAsiaTheme="minorEastAsia"/>
                <w:szCs w:val="24"/>
                <w:lang w:val="lt-LT"/>
              </w:rPr>
              <w:t>Pietinis fojė</w:t>
            </w:r>
          </w:p>
        </w:tc>
        <w:tc>
          <w:tcPr>
            <w:tcW w:w="1979" w:type="dxa"/>
          </w:tcPr>
          <w:p w14:paraId="595CEDBB" w14:textId="0F40B4B3" w:rsidR="00CA2827" w:rsidRPr="00621E24" w:rsidRDefault="00CA2827" w:rsidP="00CA2827">
            <w:pPr>
              <w:overflowPunct/>
              <w:textAlignment w:val="auto"/>
              <w:rPr>
                <w:rFonts w:eastAsiaTheme="minorHAnsi"/>
                <w:szCs w:val="24"/>
                <w:lang w:val="lt-LT"/>
              </w:rPr>
            </w:pPr>
            <w:r w:rsidRPr="00621E24">
              <w:rPr>
                <w:szCs w:val="24"/>
                <w:lang w:val="lt-LT"/>
              </w:rPr>
              <w:t xml:space="preserve">□ </w:t>
            </w:r>
            <w:r w:rsidRPr="00621E24">
              <w:rPr>
                <w:rFonts w:eastAsiaTheme="minorEastAsia"/>
                <w:szCs w:val="24"/>
                <w:lang w:val="lt-LT"/>
              </w:rPr>
              <w:t xml:space="preserve">Iki 50 žmonių – 250 </w:t>
            </w:r>
            <w:r w:rsidRPr="00621E24">
              <w:rPr>
                <w:szCs w:val="24"/>
                <w:lang w:val="lt-LT"/>
              </w:rPr>
              <w:t>Eur/1 val.</w:t>
            </w:r>
          </w:p>
          <w:p w14:paraId="5D19170B" w14:textId="645E4283" w:rsidR="00CA2827" w:rsidRPr="00621E24" w:rsidRDefault="00CA2827" w:rsidP="00CA2827">
            <w:pPr>
              <w:overflowPunct/>
              <w:textAlignment w:val="auto"/>
              <w:rPr>
                <w:rFonts w:eastAsiaTheme="minorEastAsia"/>
                <w:szCs w:val="24"/>
                <w:lang w:val="lt-LT"/>
              </w:rPr>
            </w:pPr>
            <w:r w:rsidRPr="00621E24">
              <w:rPr>
                <w:szCs w:val="24"/>
                <w:lang w:val="lt-LT"/>
              </w:rPr>
              <w:t xml:space="preserve">□ </w:t>
            </w:r>
            <w:r w:rsidRPr="00621E24">
              <w:rPr>
                <w:rFonts w:eastAsiaTheme="minorEastAsia"/>
                <w:szCs w:val="24"/>
                <w:lang w:val="lt-LT"/>
              </w:rPr>
              <w:t xml:space="preserve">Iki 200 žmonių – 400 </w:t>
            </w:r>
            <w:r w:rsidRPr="00621E24">
              <w:rPr>
                <w:szCs w:val="24"/>
                <w:lang w:val="lt-LT"/>
              </w:rPr>
              <w:t>Eur/1 val.</w:t>
            </w:r>
          </w:p>
          <w:p w14:paraId="167C4DB4" w14:textId="6D3DB3BB" w:rsidR="00CA2827" w:rsidRPr="00621E24" w:rsidRDefault="00CA2827" w:rsidP="00CA2827">
            <w:pPr>
              <w:rPr>
                <w:szCs w:val="24"/>
                <w:lang w:val="lt-LT"/>
              </w:rPr>
            </w:pPr>
            <w:r w:rsidRPr="00621E24">
              <w:rPr>
                <w:szCs w:val="24"/>
                <w:lang w:val="lt-LT"/>
              </w:rPr>
              <w:t xml:space="preserve">□ </w:t>
            </w:r>
            <w:r w:rsidRPr="00621E24">
              <w:rPr>
                <w:rFonts w:eastAsiaTheme="minorHAnsi"/>
                <w:szCs w:val="24"/>
                <w:lang w:val="lt-LT"/>
              </w:rPr>
              <w:t>Iki 400 žmonių – 600</w:t>
            </w:r>
            <w:r w:rsidRPr="00621E24">
              <w:rPr>
                <w:szCs w:val="24"/>
                <w:lang w:val="lt-LT"/>
              </w:rPr>
              <w:t xml:space="preserve"> Eur/1 val.</w:t>
            </w:r>
          </w:p>
        </w:tc>
        <w:tc>
          <w:tcPr>
            <w:tcW w:w="1418" w:type="dxa"/>
          </w:tcPr>
          <w:p w14:paraId="39BDAABD" w14:textId="50BDEF39" w:rsidR="00CA2827" w:rsidRPr="00621E24" w:rsidRDefault="00CA2827" w:rsidP="00CA2827">
            <w:pPr>
              <w:rPr>
                <w:szCs w:val="24"/>
                <w:lang w:val="lt-LT"/>
              </w:rPr>
            </w:pPr>
            <w:r w:rsidRPr="00621E24">
              <w:rPr>
                <w:szCs w:val="24"/>
                <w:lang w:val="lt-LT"/>
              </w:rPr>
              <w:t>□ 2500 Eur/dienai</w:t>
            </w:r>
          </w:p>
        </w:tc>
        <w:tc>
          <w:tcPr>
            <w:tcW w:w="1417" w:type="dxa"/>
          </w:tcPr>
          <w:p w14:paraId="3C4BDEEA" w14:textId="254618D3" w:rsidR="00CA2827" w:rsidRPr="00621E24" w:rsidRDefault="00CA2827" w:rsidP="00CA2827">
            <w:pPr>
              <w:rPr>
                <w:szCs w:val="24"/>
                <w:lang w:val="lt-LT"/>
              </w:rPr>
            </w:pPr>
            <w:r w:rsidRPr="00011EFD">
              <w:rPr>
                <w:szCs w:val="24"/>
                <w:lang w:val="lt-LT"/>
              </w:rPr>
              <w:t>□ 120 Eur/1 val.</w:t>
            </w:r>
          </w:p>
        </w:tc>
        <w:tc>
          <w:tcPr>
            <w:tcW w:w="1985" w:type="dxa"/>
          </w:tcPr>
          <w:p w14:paraId="45B39112" w14:textId="77777777" w:rsidR="00CA2827" w:rsidRPr="00621E24" w:rsidRDefault="00CA2827" w:rsidP="00CA2827">
            <w:pPr>
              <w:rPr>
                <w:szCs w:val="24"/>
                <w:lang w:val="lt-LT"/>
              </w:rPr>
            </w:pPr>
          </w:p>
        </w:tc>
      </w:tr>
      <w:tr w:rsidR="00CA2827" w:rsidRPr="00621E24" w14:paraId="330AE7C8" w14:textId="77777777" w:rsidTr="0016224F">
        <w:tc>
          <w:tcPr>
            <w:tcW w:w="1497" w:type="dxa"/>
            <w:vMerge/>
          </w:tcPr>
          <w:p w14:paraId="3450C5D5" w14:textId="77777777" w:rsidR="00CA2827" w:rsidRPr="00621E24" w:rsidRDefault="00CA2827" w:rsidP="00CA2827">
            <w:pPr>
              <w:rPr>
                <w:szCs w:val="24"/>
                <w:lang w:val="lt-LT"/>
              </w:rPr>
            </w:pPr>
          </w:p>
        </w:tc>
        <w:tc>
          <w:tcPr>
            <w:tcW w:w="1764" w:type="dxa"/>
          </w:tcPr>
          <w:p w14:paraId="19C23BD9" w14:textId="24C558E4" w:rsidR="00CA2827" w:rsidRPr="00621E24" w:rsidRDefault="00CA2827" w:rsidP="00CA2827">
            <w:pPr>
              <w:rPr>
                <w:szCs w:val="24"/>
                <w:lang w:val="lt-LT"/>
              </w:rPr>
            </w:pPr>
            <w:r w:rsidRPr="00621E24">
              <w:rPr>
                <w:szCs w:val="24"/>
                <w:lang w:val="lt-LT"/>
              </w:rPr>
              <w:t xml:space="preserve">□ </w:t>
            </w:r>
            <w:r w:rsidRPr="00621E24">
              <w:rPr>
                <w:rFonts w:eastAsiaTheme="minorEastAsia"/>
                <w:szCs w:val="24"/>
                <w:lang w:val="lt-LT"/>
              </w:rPr>
              <w:t>Auditorija</w:t>
            </w:r>
          </w:p>
        </w:tc>
        <w:tc>
          <w:tcPr>
            <w:tcW w:w="1979" w:type="dxa"/>
          </w:tcPr>
          <w:p w14:paraId="0EAFA557" w14:textId="6D6AA0FF" w:rsidR="00CA2827" w:rsidRPr="00621E24" w:rsidRDefault="00CA2827" w:rsidP="00CA2827">
            <w:pPr>
              <w:rPr>
                <w:rFonts w:eastAsiaTheme="minorEastAsia"/>
                <w:szCs w:val="24"/>
                <w:lang w:val="lt-LT"/>
              </w:rPr>
            </w:pPr>
            <w:r w:rsidRPr="00621E24">
              <w:rPr>
                <w:szCs w:val="24"/>
                <w:lang w:val="lt-LT"/>
              </w:rPr>
              <w:t xml:space="preserve">□ </w:t>
            </w:r>
            <w:r w:rsidRPr="00621E24">
              <w:rPr>
                <w:rFonts w:eastAsiaTheme="minorEastAsia"/>
                <w:szCs w:val="24"/>
                <w:lang w:val="lt-LT"/>
              </w:rPr>
              <w:t>Iki 75 žmonių – 250</w:t>
            </w:r>
            <w:r w:rsidRPr="00621E24">
              <w:rPr>
                <w:szCs w:val="24"/>
                <w:lang w:val="lt-LT"/>
              </w:rPr>
              <w:t xml:space="preserve"> Eur/1 val.</w:t>
            </w:r>
          </w:p>
          <w:p w14:paraId="4B7EA18A" w14:textId="160B1A38" w:rsidR="00CA2827" w:rsidRPr="00621E24" w:rsidRDefault="00CA2827" w:rsidP="00CA2827">
            <w:pPr>
              <w:rPr>
                <w:szCs w:val="24"/>
                <w:lang w:val="lt-LT"/>
              </w:rPr>
            </w:pPr>
            <w:r w:rsidRPr="00621E24">
              <w:rPr>
                <w:szCs w:val="24"/>
                <w:lang w:val="lt-LT"/>
              </w:rPr>
              <w:t xml:space="preserve">□ </w:t>
            </w:r>
            <w:r w:rsidRPr="00621E24">
              <w:rPr>
                <w:rFonts w:eastAsiaTheme="minorHAnsi"/>
                <w:szCs w:val="24"/>
                <w:lang w:val="lt-LT"/>
              </w:rPr>
              <w:t>Iki 160 žmonių – 400</w:t>
            </w:r>
            <w:r w:rsidRPr="00621E24">
              <w:rPr>
                <w:szCs w:val="24"/>
                <w:lang w:val="lt-LT"/>
              </w:rPr>
              <w:t xml:space="preserve"> Eur/1 val.</w:t>
            </w:r>
          </w:p>
        </w:tc>
        <w:tc>
          <w:tcPr>
            <w:tcW w:w="1418" w:type="dxa"/>
          </w:tcPr>
          <w:p w14:paraId="5407FD54" w14:textId="101AEB60" w:rsidR="00CA2827" w:rsidRPr="00621E24" w:rsidRDefault="00CA2827" w:rsidP="00CA2827">
            <w:pPr>
              <w:rPr>
                <w:szCs w:val="24"/>
                <w:lang w:val="lt-LT"/>
              </w:rPr>
            </w:pPr>
            <w:r w:rsidRPr="00621E24">
              <w:rPr>
                <w:szCs w:val="24"/>
                <w:lang w:val="lt-LT"/>
              </w:rPr>
              <w:t>□ 1800 Eur/dienai</w:t>
            </w:r>
          </w:p>
        </w:tc>
        <w:tc>
          <w:tcPr>
            <w:tcW w:w="1417" w:type="dxa"/>
          </w:tcPr>
          <w:p w14:paraId="518E6352" w14:textId="0D332BA0" w:rsidR="00CA2827" w:rsidRPr="00621E24" w:rsidRDefault="00CA2827" w:rsidP="00CA2827">
            <w:pPr>
              <w:rPr>
                <w:szCs w:val="24"/>
                <w:lang w:val="lt-LT"/>
              </w:rPr>
            </w:pPr>
            <w:r w:rsidRPr="00011EFD">
              <w:rPr>
                <w:szCs w:val="24"/>
                <w:lang w:val="lt-LT"/>
              </w:rPr>
              <w:t>□ 120 Eur/1 val.</w:t>
            </w:r>
          </w:p>
        </w:tc>
        <w:tc>
          <w:tcPr>
            <w:tcW w:w="1985" w:type="dxa"/>
          </w:tcPr>
          <w:p w14:paraId="5E851887" w14:textId="77777777" w:rsidR="00CA2827" w:rsidRPr="00621E24" w:rsidRDefault="00CA2827" w:rsidP="00CA2827">
            <w:pPr>
              <w:rPr>
                <w:szCs w:val="24"/>
                <w:lang w:val="lt-LT"/>
              </w:rPr>
            </w:pPr>
          </w:p>
        </w:tc>
      </w:tr>
      <w:tr w:rsidR="00CA2827" w:rsidRPr="00621E24" w14:paraId="72E61716" w14:textId="77777777" w:rsidTr="0016224F">
        <w:tc>
          <w:tcPr>
            <w:tcW w:w="1497" w:type="dxa"/>
            <w:vMerge/>
          </w:tcPr>
          <w:p w14:paraId="520868D3" w14:textId="77777777" w:rsidR="00CA2827" w:rsidRPr="00621E24" w:rsidRDefault="00CA2827" w:rsidP="00CA2827">
            <w:pPr>
              <w:rPr>
                <w:szCs w:val="24"/>
                <w:lang w:val="lt-LT"/>
              </w:rPr>
            </w:pPr>
          </w:p>
        </w:tc>
        <w:tc>
          <w:tcPr>
            <w:tcW w:w="1764" w:type="dxa"/>
          </w:tcPr>
          <w:p w14:paraId="27AA4B5C" w14:textId="6D9FC13E" w:rsidR="00CA2827" w:rsidRPr="00621E24" w:rsidRDefault="00CA2827" w:rsidP="00CA2827">
            <w:pPr>
              <w:rPr>
                <w:szCs w:val="24"/>
                <w:lang w:val="lt-LT"/>
              </w:rPr>
            </w:pPr>
            <w:r w:rsidRPr="00621E24">
              <w:rPr>
                <w:szCs w:val="24"/>
                <w:lang w:val="lt-LT"/>
              </w:rPr>
              <w:t xml:space="preserve">□ </w:t>
            </w:r>
            <w:r w:rsidRPr="00621E24">
              <w:rPr>
                <w:rFonts w:eastAsiaTheme="minorEastAsia"/>
                <w:szCs w:val="24"/>
                <w:lang w:val="lt-LT"/>
              </w:rPr>
              <w:t>12 salė</w:t>
            </w:r>
          </w:p>
        </w:tc>
        <w:tc>
          <w:tcPr>
            <w:tcW w:w="1979" w:type="dxa"/>
          </w:tcPr>
          <w:p w14:paraId="4B19C0B1" w14:textId="4A779CAF" w:rsidR="00CA2827" w:rsidRPr="00621E24" w:rsidRDefault="00CA2827" w:rsidP="00CA2827">
            <w:pPr>
              <w:rPr>
                <w:szCs w:val="24"/>
                <w:lang w:val="lt-LT"/>
              </w:rPr>
            </w:pPr>
            <w:r w:rsidRPr="00621E24">
              <w:rPr>
                <w:rFonts w:eastAsiaTheme="minorEastAsia"/>
                <w:szCs w:val="24"/>
                <w:lang w:val="lt-LT"/>
              </w:rPr>
              <w:t>Nėra galimybės</w:t>
            </w:r>
          </w:p>
        </w:tc>
        <w:tc>
          <w:tcPr>
            <w:tcW w:w="1418" w:type="dxa"/>
          </w:tcPr>
          <w:p w14:paraId="36022FF3" w14:textId="75C57D78" w:rsidR="00CA2827" w:rsidRPr="00621E24" w:rsidRDefault="00CA2827" w:rsidP="00CA2827">
            <w:pPr>
              <w:rPr>
                <w:szCs w:val="24"/>
                <w:lang w:val="lt-LT"/>
              </w:rPr>
            </w:pPr>
            <w:r w:rsidRPr="00621E24">
              <w:rPr>
                <w:szCs w:val="24"/>
                <w:lang w:val="lt-LT"/>
              </w:rPr>
              <w:t xml:space="preserve">□ </w:t>
            </w:r>
            <w:r w:rsidRPr="00621E24">
              <w:rPr>
                <w:rFonts w:eastAsiaTheme="minorEastAsia"/>
                <w:szCs w:val="24"/>
                <w:lang w:val="lt-LT"/>
              </w:rPr>
              <w:t xml:space="preserve">Iki 600 žmonių – 3000 </w:t>
            </w:r>
            <w:r w:rsidRPr="00621E24">
              <w:rPr>
                <w:szCs w:val="24"/>
                <w:lang w:val="lt-LT"/>
              </w:rPr>
              <w:t>Eur/dienai</w:t>
            </w:r>
          </w:p>
        </w:tc>
        <w:tc>
          <w:tcPr>
            <w:tcW w:w="1417" w:type="dxa"/>
          </w:tcPr>
          <w:p w14:paraId="0CF65B77" w14:textId="7F1D4BD9" w:rsidR="00CA2827" w:rsidRPr="00621E24" w:rsidRDefault="00CA2827" w:rsidP="00CA2827">
            <w:pPr>
              <w:rPr>
                <w:szCs w:val="24"/>
                <w:lang w:val="lt-LT"/>
              </w:rPr>
            </w:pPr>
            <w:r w:rsidRPr="00011EFD">
              <w:rPr>
                <w:szCs w:val="24"/>
                <w:lang w:val="lt-LT"/>
              </w:rPr>
              <w:t>□ 120 Eur/1 val.</w:t>
            </w:r>
          </w:p>
        </w:tc>
        <w:tc>
          <w:tcPr>
            <w:tcW w:w="1985" w:type="dxa"/>
          </w:tcPr>
          <w:p w14:paraId="621FA411" w14:textId="77777777" w:rsidR="00CA2827" w:rsidRPr="00621E24" w:rsidRDefault="00CA2827" w:rsidP="00CA2827">
            <w:pPr>
              <w:rPr>
                <w:szCs w:val="24"/>
                <w:lang w:val="lt-LT"/>
              </w:rPr>
            </w:pPr>
          </w:p>
        </w:tc>
      </w:tr>
      <w:tr w:rsidR="00CA2827" w:rsidRPr="00621E24" w14:paraId="15FC9EFB" w14:textId="77777777" w:rsidTr="0016224F">
        <w:tc>
          <w:tcPr>
            <w:tcW w:w="1497" w:type="dxa"/>
            <w:vMerge/>
          </w:tcPr>
          <w:p w14:paraId="3E4822DA" w14:textId="77777777" w:rsidR="00CA2827" w:rsidRPr="00621E24" w:rsidRDefault="00CA2827" w:rsidP="00CA2827">
            <w:pPr>
              <w:rPr>
                <w:szCs w:val="24"/>
                <w:lang w:val="lt-LT"/>
              </w:rPr>
            </w:pPr>
          </w:p>
        </w:tc>
        <w:tc>
          <w:tcPr>
            <w:tcW w:w="1764" w:type="dxa"/>
          </w:tcPr>
          <w:p w14:paraId="706DEC4B" w14:textId="392F7B73" w:rsidR="00CA2827" w:rsidRPr="00621E24" w:rsidRDefault="00CA2827" w:rsidP="00CA2827">
            <w:pPr>
              <w:rPr>
                <w:szCs w:val="24"/>
                <w:lang w:val="lt-LT"/>
              </w:rPr>
            </w:pPr>
            <w:r w:rsidRPr="00621E24">
              <w:rPr>
                <w:szCs w:val="24"/>
                <w:lang w:val="lt-LT"/>
              </w:rPr>
              <w:t xml:space="preserve">□ </w:t>
            </w:r>
            <w:r w:rsidRPr="00621E24">
              <w:rPr>
                <w:rFonts w:eastAsiaTheme="minorEastAsia"/>
                <w:szCs w:val="24"/>
                <w:lang w:val="lt-LT"/>
              </w:rPr>
              <w:t>Stogo terasa (1)</w:t>
            </w:r>
          </w:p>
        </w:tc>
        <w:tc>
          <w:tcPr>
            <w:tcW w:w="1979" w:type="dxa"/>
          </w:tcPr>
          <w:p w14:paraId="0ADA7710" w14:textId="7C98D2E5" w:rsidR="00CA2827" w:rsidRPr="00621E24" w:rsidRDefault="00CA2827" w:rsidP="00CA2827">
            <w:pPr>
              <w:overflowPunct/>
              <w:textAlignment w:val="auto"/>
              <w:rPr>
                <w:rFonts w:eastAsiaTheme="minorEastAsia"/>
                <w:szCs w:val="24"/>
                <w:lang w:val="lt-LT"/>
              </w:rPr>
            </w:pPr>
            <w:r w:rsidRPr="00621E24">
              <w:rPr>
                <w:szCs w:val="24"/>
                <w:lang w:val="lt-LT"/>
              </w:rPr>
              <w:t xml:space="preserve">□ </w:t>
            </w:r>
            <w:r w:rsidRPr="00621E24">
              <w:rPr>
                <w:rFonts w:eastAsiaTheme="minorEastAsia"/>
                <w:szCs w:val="24"/>
                <w:lang w:val="lt-LT"/>
              </w:rPr>
              <w:t>Iki 100 žmonių – 250</w:t>
            </w:r>
            <w:r w:rsidRPr="00621E24">
              <w:rPr>
                <w:szCs w:val="24"/>
                <w:lang w:val="lt-LT"/>
              </w:rPr>
              <w:t xml:space="preserve"> Eur/1 val.</w:t>
            </w:r>
          </w:p>
          <w:p w14:paraId="7A166239" w14:textId="547EF8DA" w:rsidR="00CA2827" w:rsidRPr="00621E24" w:rsidRDefault="00CA2827" w:rsidP="00CA2827">
            <w:pPr>
              <w:overflowPunct/>
              <w:textAlignment w:val="auto"/>
              <w:rPr>
                <w:rFonts w:eastAsiaTheme="minorEastAsia"/>
                <w:szCs w:val="24"/>
                <w:lang w:val="lt-LT"/>
              </w:rPr>
            </w:pPr>
            <w:r w:rsidRPr="00621E24">
              <w:rPr>
                <w:szCs w:val="24"/>
                <w:lang w:val="lt-LT"/>
              </w:rPr>
              <w:t xml:space="preserve">□ </w:t>
            </w:r>
            <w:r w:rsidRPr="00621E24">
              <w:rPr>
                <w:rFonts w:eastAsiaTheme="minorEastAsia"/>
                <w:szCs w:val="24"/>
                <w:lang w:val="lt-LT"/>
              </w:rPr>
              <w:t>Iki 300 žmonių – 350</w:t>
            </w:r>
            <w:r w:rsidRPr="00621E24">
              <w:rPr>
                <w:szCs w:val="24"/>
                <w:lang w:val="lt-LT"/>
              </w:rPr>
              <w:t xml:space="preserve"> Eur/1 val.</w:t>
            </w:r>
          </w:p>
          <w:p w14:paraId="440EF70D" w14:textId="598E4EE5" w:rsidR="00CA2827" w:rsidRPr="00621E24" w:rsidRDefault="00CA2827" w:rsidP="00CA2827">
            <w:pPr>
              <w:rPr>
                <w:szCs w:val="24"/>
                <w:lang w:val="lt-LT"/>
              </w:rPr>
            </w:pPr>
            <w:r w:rsidRPr="00621E24">
              <w:rPr>
                <w:szCs w:val="24"/>
                <w:lang w:val="lt-LT"/>
              </w:rPr>
              <w:t xml:space="preserve">□ </w:t>
            </w:r>
            <w:r w:rsidRPr="00621E24">
              <w:rPr>
                <w:rFonts w:eastAsiaTheme="minorHAnsi"/>
                <w:szCs w:val="24"/>
                <w:lang w:val="lt-LT"/>
              </w:rPr>
              <w:t>Iki 600 žmonių – 500</w:t>
            </w:r>
            <w:r w:rsidRPr="00621E24">
              <w:rPr>
                <w:szCs w:val="24"/>
                <w:lang w:val="lt-LT"/>
              </w:rPr>
              <w:t xml:space="preserve"> Eur/1 val.</w:t>
            </w:r>
          </w:p>
        </w:tc>
        <w:tc>
          <w:tcPr>
            <w:tcW w:w="1418" w:type="dxa"/>
          </w:tcPr>
          <w:p w14:paraId="0D2886AA" w14:textId="00C1318E" w:rsidR="00CA2827" w:rsidRPr="00621E24" w:rsidRDefault="00CA2827" w:rsidP="00CA2827">
            <w:pPr>
              <w:rPr>
                <w:szCs w:val="24"/>
                <w:lang w:val="lt-LT"/>
              </w:rPr>
            </w:pPr>
            <w:r w:rsidRPr="00621E24">
              <w:rPr>
                <w:szCs w:val="24"/>
                <w:lang w:val="lt-LT"/>
              </w:rPr>
              <w:t>□ 1500 Eur/dienai</w:t>
            </w:r>
          </w:p>
        </w:tc>
        <w:tc>
          <w:tcPr>
            <w:tcW w:w="1417" w:type="dxa"/>
          </w:tcPr>
          <w:p w14:paraId="66C2F289" w14:textId="21F3C2EA" w:rsidR="00CA2827" w:rsidRPr="00621E24" w:rsidRDefault="00CA2827" w:rsidP="00CA2827">
            <w:pPr>
              <w:rPr>
                <w:szCs w:val="24"/>
                <w:lang w:val="lt-LT"/>
              </w:rPr>
            </w:pPr>
            <w:r w:rsidRPr="00011EFD">
              <w:rPr>
                <w:szCs w:val="24"/>
                <w:lang w:val="lt-LT"/>
              </w:rPr>
              <w:t>□ 120 Eur/1 val.</w:t>
            </w:r>
          </w:p>
        </w:tc>
        <w:tc>
          <w:tcPr>
            <w:tcW w:w="1985" w:type="dxa"/>
          </w:tcPr>
          <w:p w14:paraId="5FDF563F" w14:textId="77777777" w:rsidR="00CA2827" w:rsidRPr="00621E24" w:rsidRDefault="00CA2827" w:rsidP="00CA2827">
            <w:pPr>
              <w:rPr>
                <w:szCs w:val="24"/>
                <w:lang w:val="lt-LT"/>
              </w:rPr>
            </w:pPr>
          </w:p>
        </w:tc>
      </w:tr>
      <w:tr w:rsidR="00CA2827" w:rsidRPr="00621E24" w14:paraId="0801D32B" w14:textId="77777777" w:rsidTr="0016224F">
        <w:tc>
          <w:tcPr>
            <w:tcW w:w="1497" w:type="dxa"/>
            <w:vMerge/>
          </w:tcPr>
          <w:p w14:paraId="1DD2ED87" w14:textId="77777777" w:rsidR="00CA2827" w:rsidRPr="00621E24" w:rsidRDefault="00CA2827" w:rsidP="00CA2827">
            <w:pPr>
              <w:rPr>
                <w:szCs w:val="24"/>
                <w:lang w:val="lt-LT"/>
              </w:rPr>
            </w:pPr>
          </w:p>
        </w:tc>
        <w:tc>
          <w:tcPr>
            <w:tcW w:w="1764" w:type="dxa"/>
          </w:tcPr>
          <w:p w14:paraId="3FEF1DEC" w14:textId="2540920B" w:rsidR="00CA2827" w:rsidRPr="00621E24" w:rsidRDefault="00CA2827" w:rsidP="00CA2827">
            <w:pPr>
              <w:rPr>
                <w:szCs w:val="24"/>
                <w:lang w:val="lt-LT"/>
              </w:rPr>
            </w:pPr>
            <w:r w:rsidRPr="00621E24">
              <w:rPr>
                <w:szCs w:val="24"/>
                <w:lang w:val="lt-LT"/>
              </w:rPr>
              <w:t xml:space="preserve">□ </w:t>
            </w:r>
            <w:r w:rsidRPr="00621E24">
              <w:rPr>
                <w:rFonts w:eastAsiaTheme="minorEastAsia"/>
                <w:szCs w:val="24"/>
                <w:lang w:val="lt-LT"/>
              </w:rPr>
              <w:t>Stogo terasa (2)</w:t>
            </w:r>
          </w:p>
        </w:tc>
        <w:tc>
          <w:tcPr>
            <w:tcW w:w="1979" w:type="dxa"/>
          </w:tcPr>
          <w:p w14:paraId="37955FBF" w14:textId="127B8CB0" w:rsidR="00CA2827" w:rsidRPr="00621E24" w:rsidRDefault="00CA2827" w:rsidP="00CA2827">
            <w:pPr>
              <w:rPr>
                <w:rFonts w:eastAsiaTheme="minorEastAsia"/>
                <w:szCs w:val="24"/>
                <w:lang w:val="lt-LT"/>
              </w:rPr>
            </w:pPr>
            <w:r w:rsidRPr="00621E24">
              <w:rPr>
                <w:szCs w:val="24"/>
                <w:lang w:val="lt-LT"/>
              </w:rPr>
              <w:t xml:space="preserve">□ </w:t>
            </w:r>
            <w:r w:rsidRPr="00621E24">
              <w:rPr>
                <w:rFonts w:eastAsiaTheme="minorEastAsia"/>
                <w:szCs w:val="24"/>
                <w:lang w:val="lt-LT"/>
              </w:rPr>
              <w:t>Iki 150 žmonių – 250</w:t>
            </w:r>
            <w:r w:rsidRPr="00621E24">
              <w:rPr>
                <w:szCs w:val="24"/>
                <w:lang w:val="lt-LT"/>
              </w:rPr>
              <w:t xml:space="preserve"> Eur/1 val.</w:t>
            </w:r>
          </w:p>
          <w:p w14:paraId="535BC452" w14:textId="77777777" w:rsidR="00CA2827" w:rsidRPr="00621E24" w:rsidRDefault="00CA2827" w:rsidP="00CA2827">
            <w:pPr>
              <w:rPr>
                <w:szCs w:val="24"/>
                <w:lang w:val="lt-LT"/>
              </w:rPr>
            </w:pPr>
          </w:p>
        </w:tc>
        <w:tc>
          <w:tcPr>
            <w:tcW w:w="1418" w:type="dxa"/>
          </w:tcPr>
          <w:p w14:paraId="0287529D" w14:textId="55C788C2" w:rsidR="00CA2827" w:rsidRPr="00621E24" w:rsidRDefault="00CA2827" w:rsidP="00CA2827">
            <w:pPr>
              <w:rPr>
                <w:szCs w:val="24"/>
                <w:lang w:val="lt-LT"/>
              </w:rPr>
            </w:pPr>
            <w:r w:rsidRPr="00621E24">
              <w:rPr>
                <w:szCs w:val="24"/>
                <w:lang w:val="lt-LT"/>
              </w:rPr>
              <w:t>□ 1000 Eur/dienai</w:t>
            </w:r>
          </w:p>
        </w:tc>
        <w:tc>
          <w:tcPr>
            <w:tcW w:w="1417" w:type="dxa"/>
          </w:tcPr>
          <w:p w14:paraId="1C78F5D4" w14:textId="1F8940E2" w:rsidR="00CA2827" w:rsidRPr="00621E24" w:rsidRDefault="00CA2827" w:rsidP="00CA2827">
            <w:pPr>
              <w:rPr>
                <w:szCs w:val="24"/>
                <w:lang w:val="lt-LT"/>
              </w:rPr>
            </w:pPr>
            <w:r w:rsidRPr="00011EFD">
              <w:rPr>
                <w:szCs w:val="24"/>
                <w:lang w:val="lt-LT"/>
              </w:rPr>
              <w:t>□ 120 Eur/1 val.</w:t>
            </w:r>
          </w:p>
        </w:tc>
        <w:tc>
          <w:tcPr>
            <w:tcW w:w="1985" w:type="dxa"/>
          </w:tcPr>
          <w:p w14:paraId="677B809C" w14:textId="77777777" w:rsidR="00CA2827" w:rsidRPr="00621E24" w:rsidRDefault="00CA2827" w:rsidP="00CA2827">
            <w:pPr>
              <w:rPr>
                <w:szCs w:val="24"/>
                <w:lang w:val="lt-LT"/>
              </w:rPr>
            </w:pPr>
          </w:p>
        </w:tc>
      </w:tr>
      <w:tr w:rsidR="00F11395" w:rsidRPr="00621E24" w14:paraId="31AE589C" w14:textId="77777777" w:rsidTr="0016224F">
        <w:tc>
          <w:tcPr>
            <w:tcW w:w="1497" w:type="dxa"/>
            <w:vMerge/>
          </w:tcPr>
          <w:p w14:paraId="19D0DE5E" w14:textId="77777777" w:rsidR="00F11395" w:rsidRPr="00621E24" w:rsidRDefault="00F11395" w:rsidP="00F11395">
            <w:pPr>
              <w:rPr>
                <w:szCs w:val="24"/>
                <w:lang w:val="lt-LT"/>
              </w:rPr>
            </w:pPr>
          </w:p>
        </w:tc>
        <w:tc>
          <w:tcPr>
            <w:tcW w:w="1764" w:type="dxa"/>
          </w:tcPr>
          <w:p w14:paraId="7CEF86A0" w14:textId="33089C61" w:rsidR="00F11395" w:rsidRPr="00621E24" w:rsidRDefault="00F11395" w:rsidP="00F11395">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6C63F467" w14:textId="77777777" w:rsidR="00F11395" w:rsidRPr="00621E24" w:rsidRDefault="00F11395" w:rsidP="00F11395">
            <w:pPr>
              <w:jc w:val="both"/>
              <w:rPr>
                <w:szCs w:val="24"/>
                <w:lang w:val="lt-LT"/>
              </w:rPr>
            </w:pPr>
            <w:r w:rsidRPr="00621E24">
              <w:rPr>
                <w:szCs w:val="24"/>
                <w:lang w:val="lt-LT"/>
              </w:rPr>
              <w:t xml:space="preserve">□ ne </w:t>
            </w:r>
            <w:r w:rsidRPr="00621E24">
              <w:rPr>
                <w:rFonts w:eastAsiaTheme="minorEastAsia"/>
                <w:szCs w:val="24"/>
                <w:lang w:val="lt-LT"/>
              </w:rPr>
              <w:t>mažiau nei 150</w:t>
            </w:r>
            <w:r w:rsidRPr="00621E24">
              <w:rPr>
                <w:szCs w:val="24"/>
                <w:lang w:val="lt-LT"/>
              </w:rPr>
              <w:t xml:space="preserve"> Eur/1 val.:</w:t>
            </w:r>
          </w:p>
          <w:p w14:paraId="51A3F1FA" w14:textId="77777777" w:rsidR="00F11395" w:rsidRPr="00621E24" w:rsidRDefault="00F11395" w:rsidP="00F11395">
            <w:pPr>
              <w:jc w:val="both"/>
              <w:rPr>
                <w:szCs w:val="24"/>
                <w:lang w:val="lt-LT"/>
              </w:rPr>
            </w:pPr>
            <w:r w:rsidRPr="00621E24">
              <w:rPr>
                <w:szCs w:val="24"/>
                <w:lang w:val="lt-LT"/>
              </w:rPr>
              <w:t>____________</w:t>
            </w:r>
          </w:p>
          <w:p w14:paraId="0C0C9719" w14:textId="1986E6A7" w:rsidR="00F11395" w:rsidRPr="00621E24" w:rsidRDefault="00F11395" w:rsidP="00F11395">
            <w:pPr>
              <w:rPr>
                <w:sz w:val="20"/>
                <w:lang w:val="lt-LT"/>
              </w:rPr>
            </w:pPr>
            <w:r w:rsidRPr="00621E24">
              <w:rPr>
                <w:sz w:val="20"/>
                <w:lang w:val="lt-LT"/>
              </w:rPr>
              <w:t>(nurodoma tiksli siūloma kaina)</w:t>
            </w:r>
          </w:p>
        </w:tc>
        <w:tc>
          <w:tcPr>
            <w:tcW w:w="1418" w:type="dxa"/>
          </w:tcPr>
          <w:p w14:paraId="5A0D4E02" w14:textId="674B5E8C" w:rsidR="00F11395" w:rsidRPr="00621E24" w:rsidRDefault="00F11395" w:rsidP="00F11395">
            <w:pPr>
              <w:rPr>
                <w:szCs w:val="24"/>
                <w:lang w:val="lt-LT"/>
              </w:rPr>
            </w:pPr>
            <w:r w:rsidRPr="00621E24">
              <w:rPr>
                <w:szCs w:val="24"/>
                <w:lang w:val="lt-LT"/>
              </w:rPr>
              <w:t xml:space="preserve">       –</w:t>
            </w:r>
          </w:p>
        </w:tc>
        <w:tc>
          <w:tcPr>
            <w:tcW w:w="1417" w:type="dxa"/>
          </w:tcPr>
          <w:p w14:paraId="4B7677D8" w14:textId="5176FE72" w:rsidR="00F11395" w:rsidRPr="00621E24" w:rsidRDefault="00F11395" w:rsidP="00F11395">
            <w:pPr>
              <w:rPr>
                <w:szCs w:val="24"/>
                <w:lang w:val="lt-LT"/>
              </w:rPr>
            </w:pPr>
            <w:r w:rsidRPr="00621E24">
              <w:rPr>
                <w:szCs w:val="24"/>
                <w:lang w:val="lt-LT"/>
              </w:rPr>
              <w:t>□ 120 Eur/1 val.</w:t>
            </w:r>
          </w:p>
        </w:tc>
        <w:tc>
          <w:tcPr>
            <w:tcW w:w="1985" w:type="dxa"/>
          </w:tcPr>
          <w:p w14:paraId="1AE0807F" w14:textId="77777777" w:rsidR="00F11395" w:rsidRPr="00621E24" w:rsidRDefault="00F11395" w:rsidP="00F11395">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C5F99" w14:textId="77777777" w:rsidR="00FD6E71" w:rsidRDefault="00FD6E71" w:rsidP="00621E24">
      <w:r>
        <w:separator/>
      </w:r>
    </w:p>
  </w:endnote>
  <w:endnote w:type="continuationSeparator" w:id="0">
    <w:p w14:paraId="51E0EE6A" w14:textId="77777777" w:rsidR="00FD6E71" w:rsidRDefault="00FD6E71"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6137A" w14:textId="77777777" w:rsidR="00FD6E71" w:rsidRDefault="00FD6E71" w:rsidP="00621E24">
      <w:r>
        <w:separator/>
      </w:r>
    </w:p>
  </w:footnote>
  <w:footnote w:type="continuationSeparator" w:id="0">
    <w:p w14:paraId="36C37284" w14:textId="77777777" w:rsidR="00FD6E71" w:rsidRDefault="00FD6E71"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3D8E"/>
    <w:rsid w:val="00DB5927"/>
    <w:rsid w:val="00DE31B5"/>
    <w:rsid w:val="00DE7900"/>
    <w:rsid w:val="00DF1C94"/>
    <w:rsid w:val="00E0555E"/>
    <w:rsid w:val="00E23168"/>
    <w:rsid w:val="00E31E8B"/>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D6E71"/>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E86EAE75-C7EF-4DD5-8A29-7C93B2342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3609</Characters>
  <Application>Microsoft Office Word</Application>
  <DocSecurity>0</DocSecurity>
  <Lines>30</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2026-07-23T19:42:00Z</dcterms:created>
  <dcterms:modified xsi:type="dcterms:W3CDTF">2026-07-23T19:42:00Z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